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E" w:rsidRDefault="009207CE" w:rsidP="009207CE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21"/>
          <w:szCs w:val="21"/>
        </w:rPr>
      </w:pPr>
      <w:r>
        <w:rPr>
          <w:b/>
          <w:bCs/>
          <w:color w:val="5D5D5D"/>
          <w:sz w:val="28"/>
          <w:szCs w:val="28"/>
        </w:rPr>
        <w:t>Предписания</w:t>
      </w:r>
      <w:proofErr w:type="gramStart"/>
      <w:r>
        <w:rPr>
          <w:b/>
          <w:bCs/>
          <w:color w:val="5D5D5D"/>
          <w:sz w:val="28"/>
          <w:szCs w:val="28"/>
        </w:rPr>
        <w:t xml:space="preserve"> ,</w:t>
      </w:r>
      <w:proofErr w:type="gramEnd"/>
      <w:r>
        <w:rPr>
          <w:b/>
          <w:bCs/>
          <w:color w:val="5D5D5D"/>
          <w:sz w:val="28"/>
          <w:szCs w:val="28"/>
        </w:rPr>
        <w:t xml:space="preserve"> представления, протесты, проверки  органов, осуществляющих государственный контроль(надзор)</w:t>
      </w:r>
    </w:p>
    <w:p w:rsidR="009207CE" w:rsidRDefault="009207CE" w:rsidP="009207CE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21"/>
          <w:szCs w:val="21"/>
        </w:rPr>
      </w:pPr>
      <w:r>
        <w:rPr>
          <w:b/>
          <w:bCs/>
          <w:color w:val="5D5D5D"/>
          <w:sz w:val="28"/>
          <w:szCs w:val="28"/>
        </w:rPr>
        <w:t>в сфере образования   в 2021 г.</w:t>
      </w:r>
    </w:p>
    <w:p w:rsidR="00227782" w:rsidRDefault="00227782"/>
    <w:tbl>
      <w:tblPr>
        <w:tblW w:w="1434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796"/>
        <w:gridCol w:w="4351"/>
        <w:gridCol w:w="3491"/>
      </w:tblGrid>
      <w:tr w:rsidR="009207CE" w:rsidRPr="009207CE" w:rsidTr="009207CE">
        <w:trPr>
          <w:trHeight w:val="18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187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Протесты, представления, предписания</w:t>
            </w:r>
          </w:p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9207CE" w:rsidRPr="009207CE" w:rsidRDefault="009207CE" w:rsidP="009207CE">
            <w:pPr>
              <w:spacing w:before="100" w:beforeAutospacing="1" w:after="100" w:afterAutospacing="1" w:line="187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187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Надзорный орган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187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</w:t>
            </w:r>
          </w:p>
        </w:tc>
      </w:tr>
      <w:tr w:rsidR="009207CE" w:rsidRPr="009207CE" w:rsidTr="009207CE">
        <w:trPr>
          <w:trHeight w:val="1384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107 о недопустимости нарушения обязательных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ответ  на представление (исх. № 44 от 11.03.2021)</w:t>
            </w:r>
          </w:p>
        </w:tc>
      </w:tr>
      <w:tr w:rsidR="009207CE" w:rsidRPr="009207CE" w:rsidTr="009207CE">
        <w:trPr>
          <w:trHeight w:val="1029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031873  об устранении выявленных нарушений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транспорта (</w:t>
            </w:r>
            <w:proofErr w:type="spell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Ространснадзор</w:t>
            </w:r>
            <w:proofErr w:type="spellEnd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proofErr w:type="gram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устранены</w:t>
            </w:r>
            <w:proofErr w:type="gramEnd"/>
          </w:p>
        </w:tc>
      </w:tr>
      <w:tr w:rsidR="009207CE" w:rsidRPr="009207CE" w:rsidTr="009207CE">
        <w:trPr>
          <w:trHeight w:val="1758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№ 106 об устранении причин и условий, способствующих совершению административного правонарушения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proofErr w:type="gram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устранены</w:t>
            </w:r>
            <w:proofErr w:type="gramEnd"/>
          </w:p>
        </w:tc>
      </w:tr>
      <w:tr w:rsidR="009207CE" w:rsidRPr="009207CE" w:rsidTr="009207CE">
        <w:trPr>
          <w:trHeight w:val="1066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№1 от 07.04.2021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Советского городского округа СК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proofErr w:type="gram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устранены</w:t>
            </w:r>
            <w:proofErr w:type="gramEnd"/>
          </w:p>
        </w:tc>
      </w:tr>
      <w:tr w:rsidR="009207CE" w:rsidRPr="009207CE" w:rsidTr="009207CE">
        <w:trPr>
          <w:trHeight w:val="1047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№ 7-111-2021 от 23.04.2021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Советского района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устранены (исх. № 93 от 20.05.2021 г.)</w:t>
            </w:r>
          </w:p>
        </w:tc>
      </w:tr>
      <w:tr w:rsidR="009207CE" w:rsidRPr="009207CE" w:rsidTr="009207CE">
        <w:trPr>
          <w:trHeight w:val="1571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174 о недопустимости нарушения обязательных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ответ  на представление (исх. № 96 от 21.05.2021)</w:t>
            </w:r>
          </w:p>
        </w:tc>
      </w:tr>
      <w:tr w:rsidR="009207CE" w:rsidRPr="009207CE" w:rsidTr="009207CE">
        <w:trPr>
          <w:trHeight w:val="159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120 о недопустимости нарушения обязательных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ответ  на представление (исх. № 104 от 08.06.2021)</w:t>
            </w:r>
          </w:p>
        </w:tc>
      </w:tr>
      <w:tr w:rsidR="009207CE" w:rsidRPr="009207CE" w:rsidTr="009207CE">
        <w:trPr>
          <w:trHeight w:val="2113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№ 7-111-2021 от 25.06.2021 об устранении нарушений законодательства о пожарной безопасности при организации летнего отдыха несовершеннолетних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Советского района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устранены</w:t>
            </w:r>
          </w:p>
        </w:tc>
      </w:tr>
      <w:tr w:rsidR="009207CE" w:rsidRPr="009207CE" w:rsidTr="009207CE">
        <w:trPr>
          <w:trHeight w:val="1384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303 о недопустимости нарушения обязательных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ответ  на представление (исх. № 137 от 29.07.2021)</w:t>
            </w:r>
          </w:p>
        </w:tc>
      </w:tr>
      <w:tr w:rsidR="009207CE" w:rsidRPr="009207CE" w:rsidTr="009207CE">
        <w:trPr>
          <w:trHeight w:val="1758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№ 263 от 20.07.2021  об устранению причин и условий, способствующих совершению административного правонарушения</w:t>
            </w:r>
            <w:proofErr w:type="gramEnd"/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устранены (исх. № 159  от 17.08.2021 г.)</w:t>
            </w:r>
          </w:p>
        </w:tc>
      </w:tr>
      <w:tr w:rsidR="009207CE" w:rsidRPr="009207CE" w:rsidTr="009207CE">
        <w:trPr>
          <w:trHeight w:val="1926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Предписание № 63 от 16.07.2021  </w:t>
            </w:r>
            <w:proofErr w:type="gramStart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устранению выявленных нарушений санитарно-эпидемиологических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устранены</w:t>
            </w:r>
          </w:p>
        </w:tc>
      </w:tr>
      <w:tr w:rsidR="009207CE" w:rsidRPr="009207CE" w:rsidTr="009207CE">
        <w:trPr>
          <w:trHeight w:val="1403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105 от 30.08.2021 о недопустимости нарушения обязательных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устранены (исх. № 181  от 27.09.2021 г.)</w:t>
            </w:r>
          </w:p>
        </w:tc>
      </w:tr>
      <w:tr w:rsidR="009207CE" w:rsidRPr="009207CE" w:rsidTr="009207CE">
        <w:trPr>
          <w:trHeight w:val="159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№ 4008 от 08.09.2021 о недопустимости нарушения обязательных требований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9207CE" w:rsidRPr="009207CE" w:rsidRDefault="009207CE" w:rsidP="009207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устранены (исх. № 182  от 27.09.2021 г.)</w:t>
            </w:r>
          </w:p>
        </w:tc>
      </w:tr>
    </w:tbl>
    <w:p w:rsidR="009207CE" w:rsidRDefault="009207CE"/>
    <w:sectPr w:rsidR="009207CE" w:rsidSect="00920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16C"/>
    <w:multiLevelType w:val="multilevel"/>
    <w:tmpl w:val="326A7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638"/>
    <w:multiLevelType w:val="multilevel"/>
    <w:tmpl w:val="E7E60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92A8D"/>
    <w:multiLevelType w:val="multilevel"/>
    <w:tmpl w:val="50A4F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F005A"/>
    <w:multiLevelType w:val="multilevel"/>
    <w:tmpl w:val="6C9633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C1393"/>
    <w:multiLevelType w:val="multilevel"/>
    <w:tmpl w:val="43CE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D615B"/>
    <w:multiLevelType w:val="multilevel"/>
    <w:tmpl w:val="517C58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2A7F"/>
    <w:multiLevelType w:val="multilevel"/>
    <w:tmpl w:val="05F25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B3514"/>
    <w:multiLevelType w:val="multilevel"/>
    <w:tmpl w:val="EE642A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7125A"/>
    <w:multiLevelType w:val="multilevel"/>
    <w:tmpl w:val="641CDD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7E49"/>
    <w:multiLevelType w:val="multilevel"/>
    <w:tmpl w:val="14009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83A93"/>
    <w:multiLevelType w:val="multilevel"/>
    <w:tmpl w:val="8E001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96BF3"/>
    <w:multiLevelType w:val="multilevel"/>
    <w:tmpl w:val="2B5A8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1750C"/>
    <w:multiLevelType w:val="multilevel"/>
    <w:tmpl w:val="3CF26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7CE"/>
    <w:rsid w:val="00227782"/>
    <w:rsid w:val="007326AB"/>
    <w:rsid w:val="009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2022-11-03T07:12:00Z</dcterms:created>
  <dcterms:modified xsi:type="dcterms:W3CDTF">2022-11-03T07:14:00Z</dcterms:modified>
</cp:coreProperties>
</file>