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47" w:rsidRDefault="0052518F" w:rsidP="00525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2518F" w:rsidRDefault="0052518F" w:rsidP="00525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18F" w:rsidRDefault="0052518F" w:rsidP="00525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5564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564B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на базе общеобразовательных школ района осуществляется профильное обучение учащихся 10-11 классов.</w:t>
      </w:r>
    </w:p>
    <w:p w:rsidR="0052518F" w:rsidRDefault="0052518F" w:rsidP="00525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Профильное обучение призвано наиболее</w:t>
      </w:r>
      <w:r w:rsidR="00AE2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склонности и способности учащихся, создать условия для обучения старшеклассников в соответствии с их профессиональными интересами и намерениями в отношении продолжения обучения</w:t>
      </w:r>
      <w:r w:rsidR="00AE2332">
        <w:rPr>
          <w:rFonts w:ascii="Times New Roman" w:hAnsi="Times New Roman" w:cs="Times New Roman"/>
          <w:sz w:val="28"/>
          <w:szCs w:val="28"/>
        </w:rPr>
        <w:t>.</w:t>
      </w:r>
    </w:p>
    <w:p w:rsidR="00AE2332" w:rsidRDefault="00835657" w:rsidP="00525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Профильное обучение предполагает углубленное изучение отдельных предметов программы среднего общего образования.</w:t>
      </w:r>
    </w:p>
    <w:p w:rsidR="00835657" w:rsidRDefault="00835657" w:rsidP="00525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обучающихся в профильные классы осуществляется на основании рейтинга достижений по следующим критериям:</w:t>
      </w:r>
    </w:p>
    <w:p w:rsidR="00835657" w:rsidRDefault="00835657" w:rsidP="00525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 обучающегося годовых отметок успеваемости «хорошо» или «отлично» по учебным предметам, изучение которых предполагается на профильном уровне, за последние 2 года обучения;</w:t>
      </w:r>
    </w:p>
    <w:p w:rsidR="00835657" w:rsidRDefault="00835657" w:rsidP="00525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 обучающегося годовых отметок успеваемости «хорошо» или «отлично» по результатам государственной итоговой аттестации за курс основного общего образования по учебным предметам, изучение которых предполагается на профильном уровне;</w:t>
      </w:r>
    </w:p>
    <w:p w:rsidR="00835657" w:rsidRDefault="00835657" w:rsidP="00525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 обучающихся за 2 года обучения учебных, интеллектуальных, творческих или спортивных достижений в олимпиадах, творческих конкурсах и т.д., соответствующих выбранному профилю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15C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5C08">
        <w:rPr>
          <w:rFonts w:ascii="Times New Roman" w:hAnsi="Times New Roman" w:cs="Times New Roman"/>
          <w:sz w:val="28"/>
          <w:szCs w:val="28"/>
        </w:rPr>
        <w:t>остановление Правительства Ставропольского края от 21 июля 2014 г. № 286-п «Об утверждении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</w:t>
      </w:r>
      <w:r w:rsidR="00D57072">
        <w:rPr>
          <w:rFonts w:ascii="Times New Roman" w:hAnsi="Times New Roman" w:cs="Times New Roman"/>
          <w:sz w:val="28"/>
          <w:szCs w:val="28"/>
        </w:rPr>
        <w:t xml:space="preserve"> или для профильного обучения»).</w:t>
      </w:r>
    </w:p>
    <w:p w:rsidR="007352D7" w:rsidRDefault="007352D7" w:rsidP="00D57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072" w:rsidRDefault="00D57072" w:rsidP="00D57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072" w:rsidRDefault="005564B1" w:rsidP="00D57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</w:t>
      </w:r>
      <w:r w:rsidR="00D57072">
        <w:rPr>
          <w:rFonts w:ascii="Times New Roman" w:hAnsi="Times New Roman" w:cs="Times New Roman"/>
          <w:sz w:val="28"/>
          <w:szCs w:val="28"/>
        </w:rPr>
        <w:t xml:space="preserve"> профильное обучение</w:t>
      </w:r>
    </w:p>
    <w:p w:rsidR="00D57072" w:rsidRDefault="00D57072" w:rsidP="00D57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57072" w:rsidRPr="00D57072" w:rsidTr="00D57072">
        <w:tc>
          <w:tcPr>
            <w:tcW w:w="675" w:type="dxa"/>
          </w:tcPr>
          <w:p w:rsidR="00D57072" w:rsidRPr="00D57072" w:rsidRDefault="00D57072" w:rsidP="00D5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D57072" w:rsidRPr="00D57072" w:rsidRDefault="00D57072" w:rsidP="00D5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393" w:type="dxa"/>
          </w:tcPr>
          <w:p w:rsidR="00D57072" w:rsidRPr="00D57072" w:rsidRDefault="00D57072" w:rsidP="00D5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</w:t>
            </w:r>
          </w:p>
        </w:tc>
        <w:tc>
          <w:tcPr>
            <w:tcW w:w="2393" w:type="dxa"/>
          </w:tcPr>
          <w:p w:rsidR="00D57072" w:rsidRPr="00D57072" w:rsidRDefault="00D57072" w:rsidP="00D5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предметы</w:t>
            </w:r>
          </w:p>
        </w:tc>
      </w:tr>
      <w:tr w:rsidR="005564B1" w:rsidRPr="00D57072" w:rsidTr="00D57072">
        <w:tc>
          <w:tcPr>
            <w:tcW w:w="675" w:type="dxa"/>
            <w:vMerge w:val="restart"/>
          </w:tcPr>
          <w:p w:rsidR="005564B1" w:rsidRPr="00D57072" w:rsidRDefault="005564B1" w:rsidP="00D57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</w:tcPr>
          <w:p w:rsidR="005564B1" w:rsidRPr="00D57072" w:rsidRDefault="005564B1" w:rsidP="0055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6 с. Солдато-Александровского»</w:t>
            </w:r>
          </w:p>
        </w:tc>
        <w:tc>
          <w:tcPr>
            <w:tcW w:w="2393" w:type="dxa"/>
          </w:tcPr>
          <w:p w:rsidR="005564B1" w:rsidRPr="00D57072" w:rsidRDefault="005564B1" w:rsidP="00D57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2393" w:type="dxa"/>
          </w:tcPr>
          <w:p w:rsidR="005564B1" w:rsidRDefault="005564B1" w:rsidP="0055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  <w:p w:rsidR="005564B1" w:rsidRPr="00D57072" w:rsidRDefault="005564B1" w:rsidP="0055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564B1" w:rsidRPr="00D57072" w:rsidTr="00D57072">
        <w:tc>
          <w:tcPr>
            <w:tcW w:w="675" w:type="dxa"/>
            <w:vMerge/>
          </w:tcPr>
          <w:p w:rsidR="005564B1" w:rsidRDefault="005564B1" w:rsidP="00D57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564B1" w:rsidRDefault="005564B1" w:rsidP="0055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64B1" w:rsidRDefault="005564B1" w:rsidP="00D57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93" w:type="dxa"/>
          </w:tcPr>
          <w:p w:rsidR="005564B1" w:rsidRDefault="005564B1" w:rsidP="0055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564B1" w:rsidRDefault="005564B1" w:rsidP="0055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5564B1" w:rsidRDefault="005564B1" w:rsidP="00D57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072" w:rsidRPr="0052518F" w:rsidRDefault="00D57072" w:rsidP="00D57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7072" w:rsidRPr="0052518F" w:rsidSect="00EB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2518F"/>
    <w:rsid w:val="0052518F"/>
    <w:rsid w:val="005564B1"/>
    <w:rsid w:val="007352D7"/>
    <w:rsid w:val="00835657"/>
    <w:rsid w:val="008F4221"/>
    <w:rsid w:val="009B379E"/>
    <w:rsid w:val="00AE2332"/>
    <w:rsid w:val="00C15C08"/>
    <w:rsid w:val="00D57072"/>
    <w:rsid w:val="00EB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Быстрова</cp:lastModifiedBy>
  <cp:revision>2</cp:revision>
  <cp:lastPrinted>2016-02-19T13:21:00Z</cp:lastPrinted>
  <dcterms:created xsi:type="dcterms:W3CDTF">2020-09-10T08:31:00Z</dcterms:created>
  <dcterms:modified xsi:type="dcterms:W3CDTF">2020-09-10T08:31:00Z</dcterms:modified>
</cp:coreProperties>
</file>