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2" w:rsidRDefault="007A3474" w:rsidP="007A3474">
      <w:pPr>
        <w:jc w:val="center"/>
      </w:pPr>
      <w:r>
        <w:t xml:space="preserve">Архив 2021-2022 ПИТАНИЕ </w:t>
      </w:r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  <w:hyperlink r:id="rId4" w:history="1">
        <w:r w:rsidRPr="007A3474">
          <w:rPr>
            <w:rFonts w:ascii="Tahoma" w:eastAsia="Times New Roman" w:hAnsi="Tahoma" w:cs="Tahoma"/>
            <w:color w:val="1282D8"/>
            <w:sz w:val="27"/>
            <w:lang w:eastAsia="ru-RU"/>
          </w:rPr>
          <w:t>Приказ №181 от 20.08.2021 г. об организации горячего питания</w:t>
        </w:r>
      </w:hyperlink>
      <w:r w:rsidRPr="007A3474">
        <w:rPr>
          <w:rFonts w:ascii="Tahoma" w:eastAsia="Times New Roman" w:hAnsi="Tahoma" w:cs="Tahoma"/>
          <w:color w:val="5D5D5D"/>
          <w:sz w:val="27"/>
          <w:szCs w:val="27"/>
          <w:lang w:eastAsia="ru-RU"/>
        </w:rPr>
        <w:t> с графиком питания и занятиями  </w:t>
      </w:r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color w:val="5D5D5D"/>
          <w:sz w:val="27"/>
          <w:szCs w:val="27"/>
          <w:lang w:eastAsia="ru-RU"/>
        </w:rPr>
        <w:t>    </w:t>
      </w:r>
      <w:hyperlink r:id="rId5" w:history="1">
        <w:r w:rsidRPr="007A3474">
          <w:rPr>
            <w:rFonts w:ascii="Tahoma" w:eastAsia="Times New Roman" w:hAnsi="Tahoma" w:cs="Tahoma"/>
            <w:color w:val="1282D8"/>
            <w:sz w:val="27"/>
            <w:lang w:eastAsia="ru-RU"/>
          </w:rPr>
          <w:t xml:space="preserve"> Приказ  №260 от 30.08.2021 г. о создании </w:t>
        </w:r>
        <w:proofErr w:type="spellStart"/>
        <w:r w:rsidRPr="007A3474">
          <w:rPr>
            <w:rFonts w:ascii="Tahoma" w:eastAsia="Times New Roman" w:hAnsi="Tahoma" w:cs="Tahoma"/>
            <w:color w:val="1282D8"/>
            <w:sz w:val="27"/>
            <w:lang w:eastAsia="ru-RU"/>
          </w:rPr>
          <w:t>бракеражной</w:t>
        </w:r>
        <w:proofErr w:type="spellEnd"/>
        <w:r w:rsidRPr="007A3474">
          <w:rPr>
            <w:rFonts w:ascii="Tahoma" w:eastAsia="Times New Roman" w:hAnsi="Tahoma" w:cs="Tahoma"/>
            <w:color w:val="1282D8"/>
            <w:sz w:val="27"/>
            <w:lang w:eastAsia="ru-RU"/>
          </w:rPr>
          <w:t xml:space="preserve"> комиссии</w:t>
        </w:r>
      </w:hyperlink>
      <w:r w:rsidRPr="007A3474">
        <w:rPr>
          <w:rFonts w:ascii="Tahoma" w:eastAsia="Times New Roman" w:hAnsi="Tahoma" w:cs="Tahoma"/>
          <w:color w:val="5D5D5D"/>
          <w:sz w:val="27"/>
          <w:szCs w:val="27"/>
          <w:lang w:eastAsia="ru-RU"/>
        </w:rPr>
        <w:t> </w:t>
      </w:r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color w:val="5D5D5D"/>
          <w:sz w:val="27"/>
          <w:szCs w:val="27"/>
          <w:lang w:eastAsia="ru-RU"/>
        </w:rPr>
        <w:t>    </w:t>
      </w:r>
      <w:r w:rsidRPr="007A3474">
        <w:rPr>
          <w:rFonts w:ascii="Tahoma" w:eastAsia="Times New Roman" w:hAnsi="Tahoma" w:cs="Tahoma"/>
          <w:color w:val="880000"/>
          <w:sz w:val="33"/>
          <w:szCs w:val="33"/>
          <w:lang w:eastAsia="ru-RU"/>
        </w:rPr>
        <w:t> </w:t>
      </w:r>
      <w:hyperlink r:id="rId6" w:history="1">
        <w:r w:rsidRPr="007A3474">
          <w:rPr>
            <w:rFonts w:ascii="Tahoma" w:eastAsia="Times New Roman" w:hAnsi="Tahoma" w:cs="Tahoma"/>
            <w:color w:val="880000"/>
            <w:sz w:val="33"/>
            <w:lang w:eastAsia="ru-RU"/>
          </w:rPr>
          <w:t>Родительский контроль</w:t>
        </w:r>
      </w:hyperlink>
      <w:hyperlink r:id="rId7" w:history="1">
        <w:r w:rsidRPr="007A3474">
          <w:rPr>
            <w:rFonts w:ascii="Tahoma" w:eastAsia="Times New Roman" w:hAnsi="Tahoma" w:cs="Tahoma"/>
            <w:color w:val="1282D8"/>
            <w:sz w:val="27"/>
            <w:lang w:eastAsia="ru-RU"/>
          </w:rPr>
          <w:t>, Приказ №333</w:t>
        </w:r>
      </w:hyperlink>
      <w:r w:rsidRPr="007A3474">
        <w:rPr>
          <w:rFonts w:ascii="Tahoma" w:eastAsia="Times New Roman" w:hAnsi="Tahoma" w:cs="Tahoma"/>
          <w:color w:val="5D5D5D"/>
          <w:sz w:val="27"/>
          <w:szCs w:val="27"/>
          <w:lang w:eastAsia="ru-RU"/>
        </w:rPr>
        <w:t>  </w:t>
      </w:r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color w:val="5D5D5D"/>
          <w:sz w:val="27"/>
          <w:szCs w:val="27"/>
          <w:lang w:eastAsia="ru-RU"/>
        </w:rPr>
        <w:t>    </w:t>
      </w:r>
      <w:hyperlink r:id="rId8" w:history="1">
        <w:r w:rsidRPr="007A3474">
          <w:rPr>
            <w:rFonts w:ascii="Tahoma" w:eastAsia="Times New Roman" w:hAnsi="Tahoma" w:cs="Tahoma"/>
            <w:color w:val="1282D8"/>
            <w:sz w:val="27"/>
            <w:lang w:eastAsia="ru-RU"/>
          </w:rPr>
          <w:t> Положение </w:t>
        </w:r>
      </w:hyperlink>
      <w:hyperlink r:id="rId9" w:history="1">
        <w:r w:rsidRPr="007A3474">
          <w:rPr>
            <w:rFonts w:ascii="Tahoma" w:eastAsia="Times New Roman" w:hAnsi="Tahoma" w:cs="Tahoma"/>
            <w:b/>
            <w:bCs/>
            <w:color w:val="1282D8"/>
            <w:sz w:val="24"/>
            <w:szCs w:val="24"/>
            <w:lang w:eastAsia="ru-RU"/>
          </w:rPr>
          <w:t>о создании комиссии по контролю качества питания с участием родителей </w:t>
        </w:r>
        <w:r w:rsidRPr="007A34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обучающихся</w:t>
        </w:r>
      </w:hyperlink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b/>
          <w:bCs/>
          <w:color w:val="5D5D5D"/>
          <w:sz w:val="17"/>
          <w:szCs w:val="17"/>
          <w:lang w:eastAsia="ru-RU"/>
        </w:rPr>
        <w:t>    </w:t>
      </w:r>
      <w:r w:rsidRPr="007A3474">
        <w:rPr>
          <w:rFonts w:ascii="Tahoma" w:eastAsia="Times New Roman" w:hAnsi="Tahoma" w:cs="Tahoma"/>
          <w:b/>
          <w:bCs/>
          <w:color w:val="5D5D5D"/>
          <w:sz w:val="27"/>
          <w:szCs w:val="27"/>
          <w:lang w:eastAsia="ru-RU"/>
        </w:rPr>
        <w:t>  Результаты родительского контроля:</w:t>
      </w:r>
      <w:r w:rsidRPr="007A3474">
        <w:rPr>
          <w:rFonts w:ascii="Tahoma" w:eastAsia="Times New Roman" w:hAnsi="Tahoma" w:cs="Tahoma"/>
          <w:b/>
          <w:bCs/>
          <w:color w:val="5D5D5D"/>
          <w:sz w:val="17"/>
          <w:szCs w:val="17"/>
          <w:lang w:eastAsia="ru-RU"/>
        </w:rPr>
        <w:t>  </w:t>
      </w:r>
      <w:hyperlink r:id="rId10" w:history="1">
        <w:r w:rsidRPr="007A3474">
          <w:rPr>
            <w:rFonts w:ascii="Tahoma" w:eastAsia="Times New Roman" w:hAnsi="Tahoma" w:cs="Tahoma"/>
            <w:b/>
            <w:bCs/>
            <w:color w:val="1282D8"/>
            <w:sz w:val="33"/>
            <w:lang w:eastAsia="ru-RU"/>
          </w:rPr>
          <w:t>Протоколы</w:t>
        </w:r>
      </w:hyperlink>
      <w:r w:rsidRPr="007A3474">
        <w:rPr>
          <w:rFonts w:ascii="Tahoma" w:eastAsia="Times New Roman" w:hAnsi="Tahoma" w:cs="Tahoma"/>
          <w:b/>
          <w:bCs/>
          <w:color w:val="5D5D5D"/>
          <w:sz w:val="33"/>
          <w:szCs w:val="33"/>
          <w:lang w:eastAsia="ru-RU"/>
        </w:rPr>
        <w:t>, </w:t>
      </w:r>
      <w:hyperlink r:id="rId11" w:history="1">
        <w:r w:rsidRPr="007A3474">
          <w:rPr>
            <w:rFonts w:ascii="Tahoma" w:eastAsia="Times New Roman" w:hAnsi="Tahoma" w:cs="Tahoma"/>
            <w:b/>
            <w:bCs/>
            <w:color w:val="1282D8"/>
            <w:sz w:val="33"/>
            <w:lang w:eastAsia="ru-RU"/>
          </w:rPr>
          <w:t>акты </w:t>
        </w:r>
      </w:hyperlink>
      <w:r w:rsidRPr="007A3474">
        <w:rPr>
          <w:rFonts w:ascii="Tahoma" w:eastAsia="Times New Roman" w:hAnsi="Tahoma" w:cs="Tahoma"/>
          <w:b/>
          <w:bCs/>
          <w:color w:val="5D5D5D"/>
          <w:sz w:val="33"/>
          <w:szCs w:val="33"/>
          <w:lang w:eastAsia="ru-RU"/>
        </w:rPr>
        <w:t>. </w:t>
      </w:r>
      <w:hyperlink r:id="rId12" w:history="1">
        <w:r w:rsidRPr="007A3474">
          <w:rPr>
            <w:rFonts w:ascii="Tahoma" w:eastAsia="Times New Roman" w:hAnsi="Tahoma" w:cs="Tahoma"/>
            <w:b/>
            <w:bCs/>
            <w:color w:val="1282D8"/>
            <w:sz w:val="33"/>
            <w:lang w:eastAsia="ru-RU"/>
          </w:rPr>
          <w:t>фото</w:t>
        </w:r>
      </w:hyperlink>
      <w:r w:rsidRPr="007A3474">
        <w:rPr>
          <w:rFonts w:ascii="Tahoma" w:eastAsia="Times New Roman" w:hAnsi="Tahoma" w:cs="Tahoma"/>
          <w:b/>
          <w:bCs/>
          <w:color w:val="5D5D5D"/>
          <w:sz w:val="33"/>
          <w:szCs w:val="33"/>
          <w:lang w:eastAsia="ru-RU"/>
        </w:rPr>
        <w:t>1 </w:t>
      </w:r>
      <w:hyperlink r:id="rId13" w:history="1">
        <w:r w:rsidRPr="007A3474">
          <w:rPr>
            <w:rFonts w:ascii="Tahoma" w:eastAsia="Times New Roman" w:hAnsi="Tahoma" w:cs="Tahoma"/>
            <w:b/>
            <w:bCs/>
            <w:color w:val="1282D8"/>
            <w:sz w:val="33"/>
            <w:lang w:eastAsia="ru-RU"/>
          </w:rPr>
          <w:t>фото 2</w:t>
        </w:r>
      </w:hyperlink>
    </w:p>
    <w:p w:rsidR="007A3474" w:rsidRDefault="007A3474" w:rsidP="007A3474">
      <w:pPr>
        <w:jc w:val="center"/>
      </w:pPr>
    </w:p>
    <w:p w:rsidR="007A3474" w:rsidRPr="007A3474" w:rsidRDefault="007A3474" w:rsidP="007A3474">
      <w:pPr>
        <w:shd w:val="clear" w:color="auto" w:fill="EFEFEF"/>
        <w:spacing w:before="100" w:beforeAutospacing="1" w:after="195" w:line="240" w:lineRule="auto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b/>
          <w:bCs/>
          <w:color w:val="880000"/>
          <w:sz w:val="33"/>
          <w:lang w:eastAsia="ru-RU"/>
        </w:rPr>
        <w:t>МЕНЮ:</w:t>
      </w:r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Georgia" w:eastAsia="Times New Roman" w:hAnsi="Georgia" w:cs="Tahoma"/>
          <w:b/>
          <w:bCs/>
          <w:color w:val="0000CD"/>
          <w:sz w:val="24"/>
          <w:szCs w:val="24"/>
          <w:lang w:eastAsia="ru-RU"/>
        </w:rPr>
        <w:t>      </w:t>
      </w:r>
      <w:hyperlink r:id="rId14" w:history="1">
        <w:r w:rsidRPr="007A3474">
          <w:rPr>
            <w:rFonts w:ascii="Georgia" w:eastAsia="Times New Roman" w:hAnsi="Georgia" w:cs="Tahoma"/>
            <w:b/>
            <w:bCs/>
            <w:color w:val="1282D8"/>
            <w:sz w:val="24"/>
            <w:szCs w:val="24"/>
            <w:lang w:eastAsia="ru-RU"/>
          </w:rPr>
          <w:t xml:space="preserve">МЕНЮ завтраков и обедов для обучающихся 1-4 классов  школы в осенне-зимний период 2021-2022 </w:t>
        </w:r>
        <w:proofErr w:type="spellStart"/>
        <w:r w:rsidRPr="007A3474">
          <w:rPr>
            <w:rFonts w:ascii="Georgia" w:eastAsia="Times New Roman" w:hAnsi="Georgia" w:cs="Tahoma"/>
            <w:b/>
            <w:bCs/>
            <w:color w:val="1282D8"/>
            <w:sz w:val="24"/>
            <w:szCs w:val="24"/>
            <w:lang w:eastAsia="ru-RU"/>
          </w:rPr>
          <w:t>уч.г</w:t>
        </w:r>
        <w:proofErr w:type="spellEnd"/>
        <w:r w:rsidRPr="007A3474">
          <w:rPr>
            <w:rFonts w:ascii="Georgia" w:eastAsia="Times New Roman" w:hAnsi="Georgia" w:cs="Tahoma"/>
            <w:b/>
            <w:bCs/>
            <w:color w:val="1282D8"/>
            <w:sz w:val="24"/>
            <w:szCs w:val="24"/>
            <w:lang w:eastAsia="ru-RU"/>
          </w:rPr>
          <w:t>. 1 и 2 возрастные группы.</w:t>
        </w:r>
      </w:hyperlink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   </w:t>
      </w:r>
      <w:hyperlink r:id="rId15" w:history="1">
        <w:r w:rsidRPr="007A3474">
          <w:rPr>
            <w:rFonts w:ascii="Tahoma" w:eastAsia="Times New Roman" w:hAnsi="Tahoma" w:cs="Tahoma"/>
            <w:b/>
            <w:bCs/>
            <w:color w:val="1282D8"/>
            <w:sz w:val="27"/>
            <w:lang w:eastAsia="ru-RU"/>
          </w:rPr>
          <w:t> </w:t>
        </w:r>
        <w:r w:rsidRPr="007A3474">
          <w:rPr>
            <w:rFonts w:ascii="Tahoma" w:eastAsia="Times New Roman" w:hAnsi="Tahoma" w:cs="Tahoma"/>
            <w:b/>
            <w:bCs/>
            <w:color w:val="1282D8"/>
            <w:sz w:val="24"/>
            <w:szCs w:val="24"/>
            <w:lang w:eastAsia="ru-RU"/>
          </w:rPr>
          <w:t xml:space="preserve">МЕНЮ  завтраков и обедов для обучающихся 5-11 классов школы в осенне-зимний период 2021-2022 </w:t>
        </w:r>
        <w:proofErr w:type="spellStart"/>
        <w:r w:rsidRPr="007A3474">
          <w:rPr>
            <w:rFonts w:ascii="Tahoma" w:eastAsia="Times New Roman" w:hAnsi="Tahoma" w:cs="Tahoma"/>
            <w:b/>
            <w:bCs/>
            <w:color w:val="1282D8"/>
            <w:sz w:val="24"/>
            <w:szCs w:val="24"/>
            <w:lang w:eastAsia="ru-RU"/>
          </w:rPr>
          <w:t>уч.г</w:t>
        </w:r>
        <w:proofErr w:type="spellEnd"/>
        <w:r w:rsidRPr="007A3474">
          <w:rPr>
            <w:rFonts w:ascii="Tahoma" w:eastAsia="Times New Roman" w:hAnsi="Tahoma" w:cs="Tahoma"/>
            <w:b/>
            <w:bCs/>
            <w:color w:val="1282D8"/>
            <w:sz w:val="24"/>
            <w:szCs w:val="24"/>
            <w:lang w:eastAsia="ru-RU"/>
          </w:rPr>
          <w:t>. 1 и 2 возрастные группы</w:t>
        </w:r>
      </w:hyperlink>
    </w:p>
    <w:p w:rsidR="007A3474" w:rsidRPr="007A3474" w:rsidRDefault="007A3474" w:rsidP="007A3474">
      <w:pPr>
        <w:shd w:val="clear" w:color="auto" w:fill="EFEFE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474">
        <w:rPr>
          <w:rFonts w:ascii="Tahoma" w:eastAsia="Times New Roman" w:hAnsi="Tahoma" w:cs="Tahoma"/>
          <w:b/>
          <w:bCs/>
          <w:color w:val="5D5D5D"/>
          <w:sz w:val="24"/>
          <w:szCs w:val="24"/>
          <w:lang w:eastAsia="ru-RU"/>
        </w:rPr>
        <w:t>    </w:t>
      </w:r>
      <w:hyperlink r:id="rId16" w:history="1">
        <w:r w:rsidRPr="007A3474">
          <w:rPr>
            <w:rFonts w:ascii="Tahoma" w:eastAsia="Times New Roman" w:hAnsi="Tahoma" w:cs="Tahoma"/>
            <w:b/>
            <w:bCs/>
            <w:color w:val="1282D8"/>
            <w:sz w:val="24"/>
            <w:szCs w:val="24"/>
            <w:lang w:eastAsia="ru-RU"/>
          </w:rPr>
          <w:t>Приказ об изменении цен на продукты №331 от 15.11.2021</w:t>
        </w:r>
      </w:hyperlink>
    </w:p>
    <w:p w:rsidR="007A3474" w:rsidRDefault="007A3474"/>
    <w:sectPr w:rsidR="007A3474" w:rsidSect="002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4"/>
    <w:rsid w:val="00227782"/>
    <w:rsid w:val="007A3474"/>
    <w:rsid w:val="00E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chool6.ru/stolovai/2021-2022/polozhenie_po_rod_kontrolju_compressed.pdf" TargetMode="External"/><Relationship Id="rId13" Type="http://schemas.openxmlformats.org/officeDocument/2006/relationships/hyperlink" Target="http://sovetschool6.ru/stolovai/2021-2022/IMG_1570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vetschool6.ru/stolovai/2021-2022/informacija_0002.pdf" TargetMode="External"/><Relationship Id="rId12" Type="http://schemas.openxmlformats.org/officeDocument/2006/relationships/hyperlink" Target="http://sovetschool6.ru/stolovai/2021-2022/IMG_1568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ovetschool6.ru/stolovai/2021-2022/Scan_20211117_16450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ovetschool6.ru/stolovai/2021-2022/informacija_0002.pdf" TargetMode="External"/><Relationship Id="rId11" Type="http://schemas.openxmlformats.org/officeDocument/2006/relationships/hyperlink" Target="http://sovetschool6.ru/stolovai/2021-2022/akty_merged_compressed.pdf" TargetMode="External"/><Relationship Id="rId5" Type="http://schemas.openxmlformats.org/officeDocument/2006/relationships/hyperlink" Target="http://sovetschool6.ru/stolovai/2021-2022/informacija_0001.pdf" TargetMode="External"/><Relationship Id="rId15" Type="http://schemas.openxmlformats.org/officeDocument/2006/relationships/hyperlink" Target="http://sovetschool6.ru/stolovai/2021-2022/menju_5-11.pdf" TargetMode="External"/><Relationship Id="rId10" Type="http://schemas.openxmlformats.org/officeDocument/2006/relationships/hyperlink" Target="http://sovetschool6.ru/stolovai/2021-2022/protokoly_merged_compressed.pdf" TargetMode="External"/><Relationship Id="rId4" Type="http://schemas.openxmlformats.org/officeDocument/2006/relationships/hyperlink" Target="http://sovetschool6.ru/stolovai/2021-2022/informacija_0003.pdf" TargetMode="External"/><Relationship Id="rId9" Type="http://schemas.openxmlformats.org/officeDocument/2006/relationships/hyperlink" Target="http://sovetschool6.ru/stolovai/2021-2022/polozhenie_po_rod_kontrolju_compressed.pdf" TargetMode="External"/><Relationship Id="rId14" Type="http://schemas.openxmlformats.org/officeDocument/2006/relationships/hyperlink" Target="http://sovetschool6.ru/stolovai/2021-2022/menju_1-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2022-09-05T11:23:00Z</dcterms:created>
  <dcterms:modified xsi:type="dcterms:W3CDTF">2022-09-05T11:25:00Z</dcterms:modified>
</cp:coreProperties>
</file>